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 w:rsidR="00E606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«Иностранная филология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77"/>
        <w:gridCol w:w="1504"/>
        <w:gridCol w:w="1835"/>
        <w:gridCol w:w="934"/>
        <w:gridCol w:w="295"/>
        <w:gridCol w:w="675"/>
        <w:gridCol w:w="956"/>
        <w:gridCol w:w="1068"/>
        <w:gridCol w:w="1846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E6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STUP4311</w:t>
            </w:r>
            <w:r w:rsidR="0060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606B2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3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Стратегии и   техники  устного   перевода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BA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BA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A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3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BA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BA3260" w:rsidP="00BA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BA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5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 ,с</w:t>
            </w:r>
            <w:bookmarkStart w:id="0" w:name="_GoBack"/>
            <w:bookmarkEnd w:id="0"/>
            <w:r w:rsidR="00BA3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т.преп. М</w:t>
            </w:r>
            <w:r w:rsid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акатаева Ш.М.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677CD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7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677CD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7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677CD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 ст.преп.Айтжанова Г.Д.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C67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r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677CD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77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537812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537812" w:rsidRPr="00537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Дисциплина имеет целью формирование профессиональной компетенции в области устного перевода </w:t>
            </w:r>
            <w:r w:rsidR="00537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с французского на русский , так и с русского на французский языки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37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7812" w:rsidRPr="00B57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37812" w:rsidRPr="0099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37812" w:rsidRPr="00992DED">
              <w:rPr>
                <w:rFonts w:ascii="Times New Roman" w:hAnsi="Times New Roman" w:cs="Times New Roman"/>
                <w:sz w:val="20"/>
                <w:szCs w:val="20"/>
              </w:rPr>
              <w:t>владеть навыками социокультурной и межкультурной коммуникации, обеспечивающими адекватность социальных и профессиональных контактов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57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76AD" w:rsidRPr="00992DED">
              <w:rPr>
                <w:rFonts w:ascii="Times New Roman" w:hAnsi="Times New Roman" w:cs="Times New Roman"/>
                <w:sz w:val="20"/>
                <w:szCs w:val="20"/>
              </w:rPr>
              <w:t>Осуществлять межкультурную коммуникацию в соответствии с принятыми нормами и правилами в различных ситуациях межкультурных обменов (деловые переговоры, переговоры официальных делегаций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576AD">
              <w:t xml:space="preserve">  </w:t>
            </w:r>
            <w:r w:rsidR="00B576AD" w:rsidRPr="00992DED">
              <w:rPr>
                <w:rFonts w:ascii="Times New Roman" w:hAnsi="Times New Roman" w:cs="Times New Roman"/>
                <w:sz w:val="18"/>
                <w:szCs w:val="18"/>
              </w:rPr>
              <w:t>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576AD">
              <w:t xml:space="preserve"> </w:t>
            </w:r>
            <w:r w:rsidR="00B576AD" w:rsidRPr="00992DED">
              <w:rPr>
                <w:rFonts w:ascii="Times New Roman" w:hAnsi="Times New Roman" w:cs="Times New Roman"/>
              </w:rPr>
              <w:t>О</w:t>
            </w:r>
            <w:r w:rsidR="00B576AD" w:rsidRPr="00992DED">
              <w:rPr>
                <w:rFonts w:ascii="Times New Roman" w:hAnsi="Times New Roman" w:cs="Times New Roman"/>
                <w:sz w:val="20"/>
                <w:szCs w:val="20"/>
              </w:rPr>
              <w:t>владеть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</w:t>
            </w:r>
            <w:r w:rsidR="00B576AD" w:rsidRPr="00992DED">
              <w:rPr>
                <w:rFonts w:ascii="Times New Roman" w:hAnsi="Times New Roman" w:cs="Times New Roman"/>
              </w:rPr>
              <w:t>)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B576AD">
              <w:t xml:space="preserve"> </w:t>
            </w:r>
            <w:r w:rsidR="00B576AD" w:rsidRPr="00992DED">
              <w:rPr>
                <w:rFonts w:ascii="Times New Roman" w:hAnsi="Times New Roman" w:cs="Times New Roman"/>
                <w:sz w:val="20"/>
                <w:szCs w:val="20"/>
              </w:rPr>
              <w:t>Овладеть способами достижения эквивалентности в переводе и способностью применять адекватные приемы перевода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992DED" w:rsidRDefault="00992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Лексикология,стилистика ,история фрацузского языка</w:t>
            </w:r>
            <w:r w:rsidR="00602B7A" w:rsidRPr="00992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16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Адекватный перевод устного материала языка</w:t>
            </w:r>
          </w:p>
        </w:tc>
      </w:tr>
      <w:tr w:rsidR="00602B7A" w:rsidRPr="005E03DD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67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167D2" w:rsidRPr="000167D2">
              <w:rPr>
                <w:rFonts w:ascii="Times New Roman" w:hAnsi="Times New Roman" w:cs="Times New Roman"/>
                <w:color w:val="3A3C3F"/>
                <w:sz w:val="18"/>
                <w:szCs w:val="18"/>
                <w:shd w:val="clear" w:color="auto" w:fill="FFFFFF"/>
              </w:rPr>
              <w:t xml:space="preserve"> </w:t>
            </w:r>
            <w:r w:rsidR="000167D2" w:rsidRPr="00346D4D">
              <w:rPr>
                <w:rFonts w:ascii="Times New Roman" w:hAnsi="Times New Roman" w:cs="Times New Roman"/>
                <w:color w:val="3A3C3F"/>
                <w:sz w:val="18"/>
                <w:szCs w:val="18"/>
                <w:shd w:val="clear" w:color="auto" w:fill="FFFFFF"/>
              </w:rPr>
              <w:t>Митягина, В. А. Подготовка переводчика : коммуникативные и дидактические аспекты [Электронный ресурс] : колл. монография / Авт. колл.: В. А. Митягина и др. ; под общ. ред. В. А. Митягиной. - 2-е изд., стер. - Москва :ФЛИНТА, 2013. - 304 с. - ISBN 978-5-9765-1441-6. - Текст : электронный. - URL</w:t>
            </w:r>
            <w:r w:rsidR="000167D2" w:rsidRPr="00346D4D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:</w:t>
            </w:r>
          </w:p>
          <w:p w:rsidR="00602B7A" w:rsidRPr="000167D2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0167D2">
              <w:t xml:space="preserve"> . </w:t>
            </w:r>
            <w:r w:rsidR="000167D2" w:rsidRPr="000167D2">
              <w:rPr>
                <w:rFonts w:ascii="Times New Roman" w:hAnsi="Times New Roman" w:cs="Times New Roman"/>
                <w:sz w:val="20"/>
                <w:szCs w:val="20"/>
              </w:rPr>
              <w:t>Вадюшина, Д.С. Французский язык. Учимся слушать и понимать. Уровни I, II : (с электронным звуковым приложением) [Электронный ресурс] / Д.С. Вадюшина, С.Н. Панкратова. - Минск: Вышэйшая школа, 2014. - 229 с. - http://znanium.com/bookread2.php?book=509044</w:t>
            </w:r>
          </w:p>
          <w:p w:rsidR="00602B7A" w:rsidRPr="000167D2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0167D2">
              <w:t xml:space="preserve"> 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</w:rPr>
              <w:t>Багана Ж. Французский язык в Африке: проблемы интерференции: монография - М.:НИЦ ИНФРА-М, 2016. - 163 с.- http://znanium.com/bookread2.php?book=548150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4</w:t>
            </w:r>
            <w:r w:rsidRPr="000167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.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</w:rPr>
              <w:t>Лангнер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 Le Fran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ais des Affaires. </w:t>
            </w:r>
            <w:r w:rsidR="000167D2" w:rsidRPr="000167D2">
              <w:rPr>
                <w:rFonts w:ascii="Times New Roman" w:hAnsi="Times New Roman" w:cs="Times New Roman"/>
                <w:sz w:val="18"/>
                <w:szCs w:val="18"/>
              </w:rPr>
              <w:t>Деловой французский язык: Учебное пособие / Багана Ж., Лангнер А.Н. - М.:Флинта, 2016. - 264 с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ресурсы </w:t>
            </w:r>
          </w:p>
          <w:p w:rsidR="00602B7A" w:rsidRPr="005E03DD" w:rsidRDefault="00602B7A">
            <w:pPr>
              <w:spacing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="000167D2" w:rsidRPr="005E03DD">
              <w:rPr>
                <w:rFonts w:ascii="Times New Roman" w:hAnsi="Times New Roman" w:cs="Times New Roman"/>
                <w:sz w:val="20"/>
                <w:szCs w:val="20"/>
              </w:rPr>
              <w:t>http://edition.cnn.com/video - CNN.com http://www.rulers.org</w:t>
            </w:r>
            <w:r w:rsidR="000167D2">
              <w:t xml:space="preserve"> </w:t>
            </w:r>
            <w:r w:rsidR="005E03DD">
              <w:t>–</w:t>
            </w:r>
            <w:r w:rsidR="000167D2">
              <w:t xml:space="preserve"> </w:t>
            </w:r>
            <w:r w:rsidR="005E03DD">
              <w:t>2</w:t>
            </w:r>
            <w:r w:rsidR="005E03DD" w:rsidRPr="005E0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7D2" w:rsidRPr="005E03DD">
              <w:rPr>
                <w:rFonts w:ascii="Times New Roman" w:hAnsi="Times New Roman" w:cs="Times New Roman"/>
                <w:sz w:val="20"/>
                <w:szCs w:val="20"/>
              </w:rPr>
              <w:t>google.com www.acronymfinder.com - google.com www.sokr.ru - google.ru</w:t>
            </w:r>
          </w:p>
          <w:p w:rsidR="00602B7A" w:rsidRPr="005E03DD" w:rsidRDefault="005E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3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5E0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www.acronymfinder.com - google.com</w:t>
            </w:r>
          </w:p>
          <w:p w:rsidR="00602B7A" w:rsidRPr="005E03DD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02B7A" w:rsidRPr="005E03DD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E03D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по  е-адресу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активности работы в аудитории (на вебинаре);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602B7A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40390" w:rsidRDefault="00602B7A" w:rsidP="00F4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40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F40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</w:t>
            </w:r>
            <w:r w:rsidR="00F40390" w:rsidRPr="00F40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TYPES D'INTERPRÉTATION Types d'interprétation. Traduction à vue, traduction de paragraphes et de phrases, consécutive, recto-verso. Caractéristiques de la traduction à partir d'une feuille de textes de divers problè</w:t>
            </w:r>
            <w:r w:rsidR="00F40390" w:rsidRPr="00F40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40390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40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Pr="00F4039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 </w:t>
            </w:r>
          </w:p>
          <w:p w:rsidR="00602B7A" w:rsidRPr="00F40390" w:rsidRDefault="00F4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F4039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Traduction consécutive. Traduction simultanée : particularités. Exigences relatives à la qualité des produits de traduction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F4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2.    </w:t>
            </w:r>
            <w:r w:rsidR="00F40390" w:rsidRPr="00F40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Les mécanismes psychologiques clés qui assurent la mise en œuvre de la traduction orale consécutive : mémorisation opérationnelle, accumulation et élargissement des informations sémantiques, regroupement sémantique, analyse sémantique du texte, etc. </w:t>
            </w:r>
            <w:r w:rsidR="00F40390" w:rsidRPr="00F40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Compétences de base en interprétation consécutiv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46D4D" w:rsidRDefault="00602B7A" w:rsidP="00F4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40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="00F40390" w:rsidRPr="00F40390">
              <w:rPr>
                <w:lang w:val="fr-FR"/>
              </w:rPr>
              <w:t xml:space="preserve"> </w:t>
            </w:r>
            <w:r w:rsidR="00F40390" w:rsidRPr="00F40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Normes et principes qui déterminent le comportement d'un interprète dans le cadre de relations professionnelles. </w:t>
            </w:r>
            <w:r w:rsidR="00F40390" w:rsidRPr="00346D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Principes de responsabilité, confidentialité, décence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BD404C" w:rsidRPr="00346D4D">
              <w:rPr>
                <w:lang w:val="fr-F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по выполнению СРС1 на тему: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40390" w:rsidRDefault="00602B7A" w:rsidP="00F4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3.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40390" w:rsidRPr="00F4039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>Réglementation des conditions des activités de traduction. Protéger les intérêts et maintenir le statut de la profession sur le marché du travail moderne</w:t>
            </w:r>
            <w:r w:rsidR="00BD404C" w:rsidRPr="00F40390">
              <w:rPr>
                <w:lang w:val="fr-F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40390" w:rsidRDefault="00602B7A" w:rsidP="00F4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F40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F40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3</w:t>
            </w:r>
            <w:r w:rsidR="00F40390" w:rsidRPr="00F40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Protéger les intérêts et maintenir le statut de la profession sur le marché du travail moderne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F40390" w:rsidRDefault="00602B7A" w:rsidP="00F4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40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4.</w:t>
            </w:r>
            <w:r w:rsidR="008636ED" w:rsidRPr="00F403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F40390" w:rsidRPr="00F4039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>Posture, voix, diction. Respect des règles d'orthoépie aux niveaux sonore et prosodique, pauses, composantes non verbales de la communication (proxémique, kinésique, moyens extralinguistiques et paralinguistiques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92258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fr-FR" w:eastAsia="ru-RU"/>
              </w:rPr>
              <w:t>.</w:t>
            </w:r>
            <w:r w:rsidR="008636ED" w:rsidRPr="00346D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> </w:t>
            </w:r>
            <w:r w:rsidR="00592258" w:rsidRPr="005922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>Posture, voix, diction. Respect des règles d'orthoépie aux niveaux sonore et prosodique, pauses, composantes non verbales de la communication proxémique, kinésique, moyens extralinguistiques et paralinguistiques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863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fr-FR" w:eastAsia="ru-RU"/>
              </w:rPr>
              <w:t>.</w:t>
            </w:r>
            <w:r w:rsidR="008636ED" w:rsidRPr="005922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> </w:t>
            </w:r>
            <w:r w:rsidR="00592258" w:rsidRPr="005922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 xml:space="preserve">Systèmes d'enregistrement de traduction. Fonctions et organisation du dossier de traduction. </w:t>
            </w:r>
            <w:r w:rsidR="00592258" w:rsidRPr="005922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Techniques de traduction</w:t>
            </w:r>
            <w:r w:rsidR="00592258" w:rsidRPr="005922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</w:t>
            </w:r>
            <w:r w:rsidR="00592258" w:rsidRPr="00592258">
              <w:rPr>
                <w:lang w:val="fr-FR"/>
              </w:rPr>
              <w:t xml:space="preserve"> </w:t>
            </w:r>
            <w:r w:rsidR="00592258" w:rsidRPr="005922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Systèmes d'enregistrement de traduction. Fonctions et organisation du dossier de traduction. </w:t>
            </w:r>
            <w:r w:rsidR="00592258" w:rsidRPr="005922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Techniques de traduction</w:t>
            </w:r>
            <w:r w:rsidR="00592258"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92258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</w:t>
            </w:r>
            <w:r w:rsid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="00592258" w:rsidRPr="005922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symboles : prédicatifs, modaux, qualité et quantité, temps, symboles généraux</w:t>
            </w:r>
            <w:r w:rsidR="00592258"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BD404C" w:rsidRPr="00130607">
              <w:rPr>
                <w:rFonts w:ascii="Times New Roman" w:hAnsi="Times New Roman" w:cs="Times New Roman"/>
                <w:lang w:val="fr-FR"/>
              </w:rPr>
              <w:t>.</w:t>
            </w:r>
            <w:r w:rsidR="00592258" w:rsidRPr="0013060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92258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symboles : prédicatifs, modaux, qualité et quantité, temps, symboles généraux</w:t>
            </w:r>
            <w:r w:rsidR="00592258" w:rsidRPr="00130607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BD404C" w:rsidRPr="00346D4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592258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Modification de l'ordre des mots lors de la traduction de/vers l'anglais. Compression en traduction orale. Méthodes et limites de la compression de la parole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7. </w:t>
            </w:r>
            <w:r w:rsidR="00BD404C" w:rsidRPr="00346D4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592258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Modification de l'ordre des mots lors de la traduction de/vers l'anglais. Compression en traduction orale. Méthodes et limites de la compression de la parole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602B7A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5922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8</w:t>
            </w:r>
            <w:r w:rsidR="00592258" w:rsidRPr="005922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Salutations, souhaits, remerciements, condoléances, adieux, etc. </w:t>
            </w:r>
            <w:r w:rsidR="00592258" w:rsidRPr="005922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Analyse des erreurs et des inexactitudes dans l'interprétation</w:t>
            </w:r>
            <w:r w:rsidR="00592258"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8.</w:t>
            </w:r>
            <w:r w:rsidR="008636ED" w:rsidRPr="005922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BD404C" w:rsidRPr="00592258">
              <w:rPr>
                <w:sz w:val="20"/>
                <w:szCs w:val="20"/>
                <w:lang w:val="fr-FR"/>
              </w:rPr>
              <w:t>.</w:t>
            </w:r>
            <w:r w:rsidR="00592258" w:rsidRPr="00592258">
              <w:rPr>
                <w:sz w:val="20"/>
                <w:szCs w:val="20"/>
                <w:lang w:val="fr-FR"/>
              </w:rPr>
              <w:t xml:space="preserve"> </w:t>
            </w:r>
            <w:r w:rsidR="00592258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Salutations, souhaits, remerciements, condoléances, adieux, etc. </w:t>
            </w:r>
            <w:r w:rsidR="00592258" w:rsidRPr="00130607">
              <w:rPr>
                <w:rFonts w:ascii="Times New Roman" w:hAnsi="Times New Roman" w:cs="Times New Roman"/>
                <w:sz w:val="20"/>
                <w:szCs w:val="20"/>
              </w:rPr>
              <w:t>Analyse des erreurs et des inexactitudes dans l'interprétation</w:t>
            </w:r>
            <w:r w:rsidR="00592258" w:rsidRPr="00592258"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92258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9</w:t>
            </w:r>
            <w:r w:rsidRPr="0059225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fr-FR" w:eastAsia="ru-RU"/>
              </w:rPr>
              <w:t>.</w:t>
            </w:r>
            <w:r w:rsidR="008636ED" w:rsidRPr="005922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> </w:t>
            </w:r>
            <w:r w:rsidR="00592258" w:rsidRPr="0059225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>Les idiomes, comparaisons et slogans les plus courants. Difficultés dans leur traduction. Traduction de proverbes et dictons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30607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92258" w:rsidRDefault="00602B7A" w:rsidP="0059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BD404C" w:rsidRPr="00346D4D">
              <w:rPr>
                <w:lang w:val="fr-FR"/>
              </w:rPr>
              <w:t xml:space="preserve"> </w:t>
            </w:r>
            <w:r w:rsidR="00592258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idiomes, comparaisons et slogans les plus courants. Difficultés dans leur traduction. Traduction de proverbes et dictons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BD404C" w:rsidRPr="00346D4D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AD51E7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Traduction littérale d'informations de précision : noms propres, noms géographiques, noms d'organismes, d'entreprises, de sociétés, mois et jours de la semaine, marques), Digital (chiffres, dates). Particularités de la traduction d'informations de précision dans des situations d'interprétat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10.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BD404C" w:rsidRPr="00346D4D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AD51E7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Traduction littérale d'informations de précision : noms propres, noms géographiques, noms d'organismes, d'entreprises, de sociétés, mois et jours de la semaine, marques), Digital (chiffres, dates). Particularités de la traduction d'informations de précision dans des situations d'interprétat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AD51E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 w:rsidR="008636ED" w:rsidRPr="00A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</w:t>
            </w:r>
            <w:r w:rsidR="00AD51E7" w:rsidRPr="00A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виум</w:t>
            </w:r>
            <w:r w:rsidR="00AD51E7" w:rsidRPr="00AD51E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Combinaison de noms propres, patronymes avec fonctions, titres, titres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11.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8636ED" w:rsidRPr="00346D4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AD51E7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Combinaison de noms propres, patronymes avec fonctions, titres, titres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8636ED" w:rsidRPr="00346D4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AD51E7" w:rsidRPr="0013060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Combinaison de noms propres, patronymes avec fonctions, titres, titres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13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</w:t>
            </w:r>
            <w:r w:rsidR="00AD51E7" w:rsidRPr="0013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Collectif (vernaculaires, dialectes, jargons, argot, argot et langues professionnelles). </w:t>
            </w:r>
            <w:r w:rsidR="00AD51E7" w:rsidRPr="0013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Individuel (langage des enfants, élocution brisée, troubles de l'élocution</w:t>
            </w:r>
            <w:r w:rsidR="00AD51E7"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3060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30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="008636ED" w:rsidRPr="001306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AD51E7" w:rsidRPr="0013060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fr-FR" w:eastAsia="ru-RU"/>
              </w:rPr>
              <w:t xml:space="preserve">Collectif (vernaculaires, dialectes, jargons, argot, argot et langues professionnelles). </w:t>
            </w:r>
            <w:r w:rsidR="00AD51E7" w:rsidRPr="0013060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Individuel (langage des enfants, élocution brisée, troubles de l'élocution</w:t>
            </w:r>
            <w:r w:rsidR="00AD51E7" w:rsidRPr="001306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AD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13</w:t>
            </w:r>
            <w:r w:rsidR="008636ED" w:rsidRPr="00AD51E7">
              <w:rPr>
                <w:rFonts w:ascii="Times New Roman" w:hAnsi="Times New Roman" w:cs="Times New Roman"/>
                <w:lang w:val="fr-FR"/>
              </w:rPr>
              <w:t>.</w:t>
            </w:r>
            <w:r w:rsidR="00AD51E7" w:rsidRPr="00AD51E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AD51E7" w:rsidRPr="00AD51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TERMINOLOGIE ÉCONOMIQUE Formalisme du message. Timbres vocaux et clarté de la langue de présentation. </w:t>
            </w:r>
            <w:r w:rsidR="00AD51E7" w:rsidRPr="00AD51E7">
              <w:rPr>
                <w:rFonts w:ascii="Times New Roman" w:hAnsi="Times New Roman" w:cs="Times New Roman"/>
                <w:sz w:val="20"/>
                <w:szCs w:val="20"/>
              </w:rPr>
              <w:t>Moyens d'atteindre l'équivalence dans l'interprétation des textes économique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AD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8636ED" w:rsidRPr="00AD51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8636ED" w:rsidRPr="00AD51E7">
              <w:rPr>
                <w:lang w:val="fr-FR"/>
              </w:rPr>
              <w:t>.</w:t>
            </w:r>
            <w:r w:rsidR="00AD51E7" w:rsidRPr="00AD51E7">
              <w:rPr>
                <w:lang w:val="fr-FR"/>
              </w:rPr>
              <w:t xml:space="preserve"> </w:t>
            </w:r>
            <w:r w:rsidR="00AD51E7" w:rsidRPr="00AD51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TERMINOLOGIE ÉCONOMIQUE Formalisme du message. Timbres vocaux et clarté de la langue de présentation. </w:t>
            </w:r>
            <w:r w:rsidR="00AD51E7" w:rsidRPr="00AD51E7">
              <w:rPr>
                <w:rFonts w:ascii="Times New Roman" w:hAnsi="Times New Roman" w:cs="Times New Roman"/>
                <w:sz w:val="20"/>
                <w:szCs w:val="20"/>
              </w:rPr>
              <w:t>Moyens d'atteindre l'équivalence dans l'interprétation des textes économique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AD51E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AD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AD5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14</w:t>
            </w:r>
            <w:r w:rsidR="00AD51E7" w:rsidRPr="00AD5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 Particularités de la traduction en l'absence de connaissances générales de l'expéditeur et du destinataire. Formalisme et régulation de la forme des textes juridiques</w:t>
            </w:r>
            <w:r w:rsidR="00AD51E7" w:rsidRPr="00AD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Particularités de la traduction en l'absence de connaissances générales de l'expéditeur et du destinataire. </w:t>
            </w:r>
            <w:r w:rsidRPr="00AD51E7">
              <w:rPr>
                <w:rFonts w:ascii="Times New Roman" w:hAnsi="Times New Roman" w:cs="Times New Roman"/>
                <w:sz w:val="20"/>
                <w:szCs w:val="20"/>
              </w:rPr>
              <w:t>Formalisme et régulation de la forme des textes juridiques</w:t>
            </w:r>
            <w:r w:rsidRPr="00AD51E7">
              <w:t>.</w:t>
            </w:r>
            <w:r w:rsidR="008636ED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6. </w:t>
            </w:r>
            <w:r w:rsidR="00863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 по пройденным темам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602B7A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AD51E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46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15.</w:t>
            </w:r>
            <w:r w:rsidR="008636ED" w:rsidRPr="00346D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8636ED" w:rsidRPr="00346D4D">
              <w:rPr>
                <w:lang w:val="fr-FR"/>
              </w:rPr>
              <w:t xml:space="preserve"> </w:t>
            </w:r>
            <w:r w:rsidR="00AD51E7" w:rsidRPr="00AD51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Transfert d'humour et d'ironie. Prise en compte des différences interculturelles du destinataire du texte en langues étrangères et maternelles. Exigences relatives au style et à la forme de la traduction dans le transfert des moyens expressifs</w:t>
            </w:r>
            <w:r w:rsidR="00AD51E7" w:rsidRPr="00AD51E7">
              <w:rPr>
                <w:lang w:val="fr-F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AD51E7" w:rsidRDefault="00602B7A" w:rsidP="00A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AD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="008636ED" w:rsidRPr="00AD51E7">
              <w:rPr>
                <w:lang w:val="fr-FR"/>
              </w:rPr>
              <w:t>.</w:t>
            </w:r>
            <w:r w:rsidR="00AD51E7" w:rsidRPr="00AD51E7">
              <w:rPr>
                <w:lang w:val="fr-FR"/>
              </w:rPr>
              <w:t xml:space="preserve"> </w:t>
            </w:r>
            <w:r w:rsidR="00AD51E7" w:rsidRPr="00AD51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Transfert d'humour et d'ironie. Prise en compte des différences interculturelles du destinataire du texte en langues étrangères et maternelles.</w:t>
            </w:r>
            <w:r w:rsidR="00AD51E7" w:rsidRPr="00AD51E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AD51E7" w:rsidRPr="00AD51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Exigences relatives au style et à la forme de la traduction dans le transfert des moyens expressifs</w:t>
            </w:r>
            <w:r w:rsidR="00AD51E7" w:rsidRPr="00AD51E7">
              <w:rPr>
                <w:lang w:val="fr-F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602B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602B7A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02B7A" w:rsidRDefault="00130607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Декан     ____________ Б.У. Джолдасбекова                                                                    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</w:t>
      </w:r>
      <w:r w:rsidR="001306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кафедрой ___________________М.М.Аймагамбетова 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___</w:t>
      </w:r>
      <w:r w:rsidR="001306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________________________ Ш.М.  Макатаева </w:t>
      </w:r>
    </w:p>
    <w:p w:rsidR="00602B7A" w:rsidRDefault="00602B7A" w:rsidP="00602B7A"/>
    <w:p w:rsidR="00DC5BCE" w:rsidRDefault="00E606B2">
      <w:r>
        <w:t xml:space="preserve"> </w:t>
      </w:r>
    </w:p>
    <w:sectPr w:rsidR="00D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0167D2"/>
    <w:rsid w:val="00130607"/>
    <w:rsid w:val="001F2B1E"/>
    <w:rsid w:val="00346D4D"/>
    <w:rsid w:val="00537812"/>
    <w:rsid w:val="00592258"/>
    <w:rsid w:val="005E03DD"/>
    <w:rsid w:val="00602B7A"/>
    <w:rsid w:val="00632D2F"/>
    <w:rsid w:val="008636ED"/>
    <w:rsid w:val="00992DED"/>
    <w:rsid w:val="00AB5FA7"/>
    <w:rsid w:val="00AD51E7"/>
    <w:rsid w:val="00B576AD"/>
    <w:rsid w:val="00BA3260"/>
    <w:rsid w:val="00BD404C"/>
    <w:rsid w:val="00C677CD"/>
    <w:rsid w:val="00DE5719"/>
    <w:rsid w:val="00E606B2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2022-09-01T14:48:00Z</dcterms:created>
  <dcterms:modified xsi:type="dcterms:W3CDTF">2022-09-01T14:48:00Z</dcterms:modified>
</cp:coreProperties>
</file>